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125"/>
        <w:gridCol w:w="1701"/>
        <w:gridCol w:w="8364"/>
        <w:gridCol w:w="1701"/>
      </w:tblGrid>
      <w:tr w:rsidR="00954275" w:rsidRPr="00E41165" w:rsidTr="00CF1A8E">
        <w:tc>
          <w:tcPr>
            <w:tcW w:w="14742" w:type="dxa"/>
            <w:gridSpan w:val="5"/>
            <w:noWrap/>
          </w:tcPr>
          <w:p w:rsidR="00954275" w:rsidRPr="00E41165" w:rsidRDefault="006379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 закупок у единственного поставщика администрацией МО </w:t>
            </w:r>
            <w:proofErr w:type="spellStart"/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>Староминский</w:t>
            </w:r>
            <w:proofErr w:type="spellEnd"/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  <w:p w:rsidR="00954275" w:rsidRPr="00E41165" w:rsidRDefault="006379A6" w:rsidP="00AC54F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>за январь</w:t>
            </w:r>
            <w:r w:rsidR="003A64B3"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C54FE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9A576C"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E41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954275" w:rsidRPr="00E41165" w:rsidTr="00CF1A8E">
        <w:tc>
          <w:tcPr>
            <w:tcW w:w="851" w:type="dxa"/>
            <w:noWrap/>
          </w:tcPr>
          <w:p w:rsidR="00954275" w:rsidRPr="00E41165" w:rsidRDefault="006379A6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25" w:type="dxa"/>
            <w:noWrap/>
          </w:tcPr>
          <w:p w:rsidR="00954275" w:rsidRPr="00E41165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№ муниципального контракта</w:t>
            </w:r>
          </w:p>
        </w:tc>
        <w:tc>
          <w:tcPr>
            <w:tcW w:w="1701" w:type="dxa"/>
            <w:noWrap/>
          </w:tcPr>
          <w:p w:rsidR="00954275" w:rsidRPr="00E41165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Дата заключения  контракта</w:t>
            </w:r>
          </w:p>
        </w:tc>
        <w:tc>
          <w:tcPr>
            <w:tcW w:w="8364" w:type="dxa"/>
            <w:noWrap/>
          </w:tcPr>
          <w:p w:rsidR="00954275" w:rsidRPr="00E41165" w:rsidRDefault="0095427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54275" w:rsidRPr="00E41165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Предмет контракта</w:t>
            </w:r>
          </w:p>
        </w:tc>
        <w:tc>
          <w:tcPr>
            <w:tcW w:w="1701" w:type="dxa"/>
            <w:noWrap/>
          </w:tcPr>
          <w:p w:rsidR="00954275" w:rsidRPr="00E41165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Цена</w:t>
            </w:r>
          </w:p>
          <w:p w:rsidR="00954275" w:rsidRPr="00E41165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контракта, руб.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15 179,94</w:t>
            </w:r>
          </w:p>
        </w:tc>
      </w:tr>
      <w:tr w:rsidR="001A6C8D" w:rsidRPr="00E41165" w:rsidTr="00CF1A8E">
        <w:trPr>
          <w:trHeight w:val="250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9 850,21</w:t>
            </w:r>
          </w:p>
        </w:tc>
      </w:tr>
      <w:tr w:rsidR="001A6C8D" w:rsidRPr="00E41165" w:rsidTr="00CF1A8E">
        <w:trPr>
          <w:trHeight w:val="241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030-1-01-24/33/27С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специальной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A6C8D" w:rsidRPr="00E41165" w:rsidTr="00CF1A8E">
        <w:trPr>
          <w:trHeight w:val="244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47 520,00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78 912,00</w:t>
            </w:r>
          </w:p>
        </w:tc>
      </w:tr>
      <w:tr w:rsidR="001A6C8D" w:rsidRPr="00E41165" w:rsidTr="00CF1A8E">
        <w:trPr>
          <w:trHeight w:val="239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 Е3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25 920,00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 Е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25 920,00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 I/2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2 852,00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сети Телекс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28 008,00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электросвязи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17 280,00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A6C8D" w:rsidRPr="00E41165" w:rsidTr="00CF1A8E">
        <w:trPr>
          <w:trHeight w:val="395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76 480,00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информационно-технологическому обслуживанию ПО АРМ " Муниципал"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06/В3С/СМЭВ/4263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обслуживанию и администрированию ПО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44 461,34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КДМ по очистке дорог местного значения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484 968,00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ОЦ/2024-020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Информационно-консультационные услуги в форме тренинга " Инструменты бережливого управления"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" ВОЛС"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142 272,00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 ремонт принтеров МФУ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 ТФ 15.2-193/23-0264/24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30.01.2024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и аварийно-диспетчерское обслуживание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9 401,11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Производство, передача и сбыт тепловой энергии через присоединенную сеть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18 681,67</w:t>
            </w:r>
          </w:p>
        </w:tc>
      </w:tr>
      <w:tr w:rsidR="001A6C8D" w:rsidRPr="00E41165" w:rsidTr="00CF1A8E">
        <w:trPr>
          <w:trHeight w:val="178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№25-11-03048ВЖ/24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Поставка газа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23 758,42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02.02.2024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информационных услуг по предоставлению статистической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100 317,00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06.02.2024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84 000,00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канц.</w:t>
            </w:r>
            <w:r w:rsidR="00AC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49 686,00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16.02.2024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Поставка бумаги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108 540,00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оценке имущества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107 800,00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3/14-2024-18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Знаки почтовой оплаты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-накопителей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цветов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E41165" w:rsidTr="00CF1A8E">
        <w:trPr>
          <w:trHeight w:val="345"/>
        </w:trPr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МФУ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41 000,00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кадастровых работ в отношении земельного участка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плакатов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6 400,00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платных образовательных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57 500,00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ТФ 15.2-193/23-0173/24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ремонт, услуги по локализации и ликвидации аварий 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205 899,67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ТФ 15.2-193/23-078/24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ремонт, услуги по локализации и ликвидации аварий 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141 330,93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СОУТ 043-5е/24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Проведение работ по специальной оценке условий  труда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103 600,00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по межеванию в отношении земельных участков и постановке их на государственный учет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поставке баннеров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изготовлению плакатов и листовок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10 400,00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Поставка товаров для муниципальных нужд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06/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/СМЭВ/5815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на услуги по обслуживанию и администрированию ПО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38 950,00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06/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/ СМЭВ/ 5816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на услуги по обслуживанию и администрированию ПО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12 306,45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нанесению дорожной разметки на территории муниципального образования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Староминский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 199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 с помощью технических средств охраны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368 736,00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 73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27.04.2024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размещению информационных материалов в массовом печатном издании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оргтехники (моноблок)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 \ 2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сувенирной продукции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321 500,00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противопожарных</w:t>
            </w:r>
            <w:proofErr w:type="gram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аудиоколонок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20-НПД/2024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03.05.23024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сшиву архивных документов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74 090,00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Решетка антивандальная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59 950,00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03.05.2024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отчета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Проведение оценки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определению рыночной стоимости автомобиля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88 180,00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31000293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27 406,08</w:t>
            </w:r>
          </w:p>
        </w:tc>
      </w:tr>
      <w:tr w:rsidR="001A6C8D" w:rsidRPr="00E41165" w:rsidTr="00CF1A8E">
        <w:tc>
          <w:tcPr>
            <w:tcW w:w="85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сплит-системы BALLU BSO-09HN8 22Y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68 100,00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3/8-2024-48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Поставка знаков почтовой оплаты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76 000,00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состав</w:t>
            </w:r>
            <w:r w:rsidR="00AC54FE">
              <w:rPr>
                <w:rFonts w:ascii="Times New Roman" w:hAnsi="Times New Roman" w:cs="Times New Roman"/>
                <w:sz w:val="24"/>
                <w:szCs w:val="24"/>
              </w:rPr>
              <w:t>лению журнала учета в области с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отходами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в виде участия в работах и составлению отчета " сведения об образовании, использовании, обезвреживании, транспортировании и размещении отходов производства потребления"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в виде участия в работах по составлению отчета " Декларация о плате за негативное воздействие на окружающую среду за 2023 год"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3 300,00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установке</w:t>
            </w:r>
            <w:proofErr w:type="gram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естированию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и сопровождению программ ЭВМ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30.05.2024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подготовке акта обследования объекта недвижимости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ТФ 15.2-193/23-0265/24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573 968,69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ТФ 15.2-193/23-0232/24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198 238,91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ТФ 15.2-193/23-0177/24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353 589,36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ТФ 15.2-193/23-021/24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217 431,60</w:t>
            </w:r>
          </w:p>
        </w:tc>
      </w:tr>
      <w:tr w:rsidR="001A6C8D" w:rsidRPr="00E41165" w:rsidTr="00CF1A8E">
        <w:tc>
          <w:tcPr>
            <w:tcW w:w="851" w:type="dxa"/>
            <w:noWrap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125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ТФ 15.2-193/23-0268/24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E41165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AC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AC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E41165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E41165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8 577,40</w:t>
            </w:r>
          </w:p>
        </w:tc>
      </w:tr>
      <w:tr w:rsidR="0029325F" w:rsidRPr="00E41165" w:rsidTr="00651A9C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24.06.2024</w:t>
            </w:r>
          </w:p>
        </w:tc>
        <w:tc>
          <w:tcPr>
            <w:tcW w:w="8364" w:type="dxa"/>
            <w:noWrap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9 400,00</w:t>
            </w:r>
          </w:p>
        </w:tc>
      </w:tr>
      <w:tr w:rsidR="0029325F" w:rsidRPr="00E41165" w:rsidTr="00CF1A8E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08.07.2024</w:t>
            </w:r>
          </w:p>
        </w:tc>
        <w:tc>
          <w:tcPr>
            <w:tcW w:w="8364" w:type="dxa"/>
            <w:noWrap/>
            <w:vAlign w:val="center"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9325F" w:rsidRPr="00E41165" w:rsidTr="00651A9C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16.07.2024</w:t>
            </w:r>
          </w:p>
        </w:tc>
        <w:tc>
          <w:tcPr>
            <w:tcW w:w="8364" w:type="dxa"/>
            <w:noWrap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гражданского противогаза 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9325F" w:rsidRPr="00E41165" w:rsidTr="00651A9C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№76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22.07.2024</w:t>
            </w:r>
          </w:p>
        </w:tc>
        <w:tc>
          <w:tcPr>
            <w:tcW w:w="8364" w:type="dxa"/>
            <w:noWrap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нанесению надписи на красную ленту из габардина. 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19 760,00</w:t>
            </w:r>
          </w:p>
        </w:tc>
      </w:tr>
      <w:tr w:rsidR="0029325F" w:rsidRPr="00E41165" w:rsidTr="00651A9C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№64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24.07.2024</w:t>
            </w:r>
          </w:p>
        </w:tc>
        <w:tc>
          <w:tcPr>
            <w:tcW w:w="8364" w:type="dxa"/>
            <w:noWrap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табличек 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29325F" w:rsidRPr="00E41165" w:rsidTr="00651A9C">
        <w:tc>
          <w:tcPr>
            <w:tcW w:w="851" w:type="dxa"/>
            <w:noWrap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125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28Ю/24-9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19.06.2024</w:t>
            </w:r>
          </w:p>
        </w:tc>
        <w:tc>
          <w:tcPr>
            <w:tcW w:w="8364" w:type="dxa"/>
            <w:noWrap/>
          </w:tcPr>
          <w:p w:rsidR="0029325F" w:rsidRPr="00E41165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проведению технической инвентаризации и изготовлению технического паспорта объекта</w:t>
            </w:r>
          </w:p>
        </w:tc>
        <w:tc>
          <w:tcPr>
            <w:tcW w:w="1701" w:type="dxa"/>
            <w:noWrap/>
            <w:vAlign w:val="center"/>
          </w:tcPr>
          <w:p w:rsidR="0029325F" w:rsidRPr="00E41165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226 444,53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29.07.2024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канцтоваров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72 112,00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01.08.2024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126 480,00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01.08.2024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спортивного инвентаря и наградной продукции.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15 600,00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 xml:space="preserve">26-НПД/2024 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сшиву архивных документов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14 260,00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05.07.2024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Покос травы 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68 784,00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стиральной машины, холодильника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43 480,00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74 800,00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07.08.2024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Ремонт  сплит-системы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1854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техническому обслуживанию, ремонту и поверке приборов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08.08.2024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5 860,00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13.08.2024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-накопителей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12.08.2024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Приобретение канцтоваров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13.08.2024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питанию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10 166,00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28Ю/24-101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14.08.2024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технического заключения на объект недвижимости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9 744,54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повышения квалификации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№03-18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Услуги по разработке проекта планировки и проекта межевания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41165" w:rsidRPr="00E41165" w:rsidTr="00CF1A8E">
        <w:tc>
          <w:tcPr>
            <w:tcW w:w="851" w:type="dxa"/>
            <w:noWrap/>
          </w:tcPr>
          <w:p w:rsidR="00E41165" w:rsidRPr="00E41165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125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19.08.2024</w:t>
            </w:r>
          </w:p>
        </w:tc>
        <w:tc>
          <w:tcPr>
            <w:tcW w:w="8364" w:type="dxa"/>
            <w:noWrap/>
            <w:vAlign w:val="center"/>
          </w:tcPr>
          <w:p w:rsidR="00E41165" w:rsidRPr="00E41165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Оказание услуг по выполнению инженерно-геодезических изысканий кадастрового квартала</w:t>
            </w:r>
          </w:p>
        </w:tc>
        <w:tc>
          <w:tcPr>
            <w:tcW w:w="1701" w:type="dxa"/>
            <w:noWrap/>
            <w:vAlign w:val="center"/>
          </w:tcPr>
          <w:p w:rsidR="00E41165" w:rsidRPr="00E41165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sz w:val="24"/>
                <w:szCs w:val="24"/>
              </w:rPr>
              <w:t>598 943,22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AF2CCE" w:rsidP="00AF2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651A9C" w:rsidRPr="00651A9C">
              <w:rPr>
                <w:rFonts w:ascii="Times New Roman" w:hAnsi="Times New Roman" w:cs="Times New Roman"/>
                <w:color w:val="000000"/>
              </w:rPr>
              <w:t>казание услуг по размещению информационных материалов в массовом печатном издании.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99 970,20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16.09.2024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Поставка тепловой энергии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10 798,80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Оказание услуг по монтажу баннеров на стеле "Староминская"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25 000,00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12.09.2024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Поставка мебели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25 000,00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28.08.2024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Услуги по продлению действия лицензии на право использования антивирусных программ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54 476,84</w:t>
            </w:r>
          </w:p>
        </w:tc>
      </w:tr>
      <w:tr w:rsidR="00651A9C" w:rsidRPr="00E41165" w:rsidTr="00CF1A8E">
        <w:tc>
          <w:tcPr>
            <w:tcW w:w="851" w:type="dxa"/>
            <w:noWrap/>
          </w:tcPr>
          <w:p w:rsidR="00651A9C" w:rsidRPr="00E41165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16.09.2024</w:t>
            </w:r>
          </w:p>
        </w:tc>
        <w:tc>
          <w:tcPr>
            <w:tcW w:w="8364" w:type="dxa"/>
            <w:noWrap/>
            <w:vAlign w:val="center"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5 000,00</w:t>
            </w:r>
          </w:p>
        </w:tc>
      </w:tr>
      <w:tr w:rsidR="00651A9C" w:rsidRPr="00E41165" w:rsidTr="00651A9C">
        <w:tc>
          <w:tcPr>
            <w:tcW w:w="851" w:type="dxa"/>
            <w:noWrap/>
          </w:tcPr>
          <w:p w:rsidR="00651A9C" w:rsidRPr="00E41165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б/</w:t>
            </w:r>
            <w:proofErr w:type="gramStart"/>
            <w:r w:rsidRPr="00651A9C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10.09.2024</w:t>
            </w:r>
          </w:p>
        </w:tc>
        <w:tc>
          <w:tcPr>
            <w:tcW w:w="8364" w:type="dxa"/>
            <w:noWrap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Оказание услуг по изготовлению плакатов (формат А</w:t>
            </w:r>
            <w:proofErr w:type="gramStart"/>
            <w:r w:rsidRPr="00651A9C">
              <w:rPr>
                <w:rFonts w:ascii="Times New Roman" w:hAnsi="Times New Roman" w:cs="Times New Roman"/>
              </w:rPr>
              <w:t>1</w:t>
            </w:r>
            <w:proofErr w:type="gramEnd"/>
            <w:r w:rsidRPr="00651A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12 200,00</w:t>
            </w:r>
          </w:p>
        </w:tc>
      </w:tr>
      <w:tr w:rsidR="00651A9C" w:rsidRPr="00E41165" w:rsidTr="00651A9C">
        <w:tc>
          <w:tcPr>
            <w:tcW w:w="851" w:type="dxa"/>
            <w:noWrap/>
          </w:tcPr>
          <w:p w:rsidR="00651A9C" w:rsidRPr="00E41165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2125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251327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19.09.2024</w:t>
            </w:r>
          </w:p>
        </w:tc>
        <w:tc>
          <w:tcPr>
            <w:tcW w:w="8364" w:type="dxa"/>
            <w:noWrap/>
          </w:tcPr>
          <w:p w:rsidR="00651A9C" w:rsidRPr="00651A9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Оказание услуг по подписке на периодические печатные издания</w:t>
            </w:r>
          </w:p>
        </w:tc>
        <w:tc>
          <w:tcPr>
            <w:tcW w:w="1701" w:type="dxa"/>
            <w:noWrap/>
            <w:vAlign w:val="center"/>
          </w:tcPr>
          <w:p w:rsidR="00651A9C" w:rsidRPr="00651A9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9C">
              <w:rPr>
                <w:rFonts w:ascii="Times New Roman" w:hAnsi="Times New Roman" w:cs="Times New Roman"/>
              </w:rPr>
              <w:t>10 324,20</w:t>
            </w:r>
          </w:p>
        </w:tc>
      </w:tr>
    </w:tbl>
    <w:p w:rsidR="00954275" w:rsidRPr="00E41165" w:rsidRDefault="00954275">
      <w:pPr>
        <w:rPr>
          <w:rFonts w:ascii="Times New Roman" w:hAnsi="Times New Roman" w:cs="Times New Roman"/>
          <w:sz w:val="24"/>
          <w:szCs w:val="24"/>
        </w:rPr>
      </w:pPr>
    </w:p>
    <w:sectPr w:rsidR="00954275" w:rsidRPr="00E41165" w:rsidSect="00954275">
      <w:headerReference w:type="default" r:id="rId8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812" w:rsidRDefault="00C44812">
      <w:pPr>
        <w:spacing w:after="0" w:line="240" w:lineRule="auto"/>
      </w:pPr>
      <w:r>
        <w:separator/>
      </w:r>
    </w:p>
  </w:endnote>
  <w:endnote w:type="continuationSeparator" w:id="0">
    <w:p w:rsidR="00C44812" w:rsidRDefault="00C4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812" w:rsidRDefault="00C44812">
      <w:pPr>
        <w:spacing w:after="0" w:line="240" w:lineRule="auto"/>
      </w:pPr>
      <w:r>
        <w:separator/>
      </w:r>
    </w:p>
  </w:footnote>
  <w:footnote w:type="continuationSeparator" w:id="0">
    <w:p w:rsidR="00C44812" w:rsidRDefault="00C4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9C" w:rsidRDefault="00651A9C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4275"/>
    <w:rsid w:val="000473CD"/>
    <w:rsid w:val="00083C7A"/>
    <w:rsid w:val="0008400A"/>
    <w:rsid w:val="00105D84"/>
    <w:rsid w:val="00153931"/>
    <w:rsid w:val="001564D2"/>
    <w:rsid w:val="001854E6"/>
    <w:rsid w:val="001966FE"/>
    <w:rsid w:val="001A6C8D"/>
    <w:rsid w:val="0028345E"/>
    <w:rsid w:val="0029325F"/>
    <w:rsid w:val="002965D1"/>
    <w:rsid w:val="002B697D"/>
    <w:rsid w:val="00322906"/>
    <w:rsid w:val="00333978"/>
    <w:rsid w:val="00336610"/>
    <w:rsid w:val="00357285"/>
    <w:rsid w:val="00363C87"/>
    <w:rsid w:val="00383428"/>
    <w:rsid w:val="003A64B3"/>
    <w:rsid w:val="003B0A05"/>
    <w:rsid w:val="003C3B73"/>
    <w:rsid w:val="003F576D"/>
    <w:rsid w:val="00412833"/>
    <w:rsid w:val="004C7A6C"/>
    <w:rsid w:val="005142A5"/>
    <w:rsid w:val="00567F16"/>
    <w:rsid w:val="005F2E20"/>
    <w:rsid w:val="00622A9B"/>
    <w:rsid w:val="006379A6"/>
    <w:rsid w:val="00651A9C"/>
    <w:rsid w:val="006817C7"/>
    <w:rsid w:val="006B3DEE"/>
    <w:rsid w:val="006D5EC3"/>
    <w:rsid w:val="0071586C"/>
    <w:rsid w:val="00733267"/>
    <w:rsid w:val="007A4D67"/>
    <w:rsid w:val="007B4F8A"/>
    <w:rsid w:val="007F2BE8"/>
    <w:rsid w:val="008101CF"/>
    <w:rsid w:val="008357EF"/>
    <w:rsid w:val="00881D28"/>
    <w:rsid w:val="00954275"/>
    <w:rsid w:val="00976701"/>
    <w:rsid w:val="00977BF9"/>
    <w:rsid w:val="00980253"/>
    <w:rsid w:val="009A576C"/>
    <w:rsid w:val="00A10396"/>
    <w:rsid w:val="00A23290"/>
    <w:rsid w:val="00A25336"/>
    <w:rsid w:val="00A348D5"/>
    <w:rsid w:val="00A920B5"/>
    <w:rsid w:val="00AA3F75"/>
    <w:rsid w:val="00AC54FE"/>
    <w:rsid w:val="00AF2CCE"/>
    <w:rsid w:val="00C4034C"/>
    <w:rsid w:val="00C44812"/>
    <w:rsid w:val="00C505B8"/>
    <w:rsid w:val="00CF1A8E"/>
    <w:rsid w:val="00D20FD1"/>
    <w:rsid w:val="00D431C3"/>
    <w:rsid w:val="00D65D97"/>
    <w:rsid w:val="00DC6C9D"/>
    <w:rsid w:val="00E226EB"/>
    <w:rsid w:val="00E41165"/>
    <w:rsid w:val="00EE406E"/>
    <w:rsid w:val="00F0038C"/>
    <w:rsid w:val="00F441D9"/>
    <w:rsid w:val="00F62962"/>
    <w:rsid w:val="00FF7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27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27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27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27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27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27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27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27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27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27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275"/>
    <w:rPr>
      <w:sz w:val="24"/>
      <w:szCs w:val="24"/>
    </w:rPr>
  </w:style>
  <w:style w:type="character" w:customStyle="1" w:styleId="QuoteChar">
    <w:name w:val="Quote Char"/>
    <w:uiPriority w:val="29"/>
    <w:rsid w:val="00954275"/>
    <w:rPr>
      <w:i/>
    </w:rPr>
  </w:style>
  <w:style w:type="character" w:customStyle="1" w:styleId="IntenseQuoteChar">
    <w:name w:val="Intense Quote Char"/>
    <w:uiPriority w:val="30"/>
    <w:rsid w:val="00954275"/>
    <w:rPr>
      <w:i/>
    </w:rPr>
  </w:style>
  <w:style w:type="character" w:customStyle="1" w:styleId="FootnoteTextChar">
    <w:name w:val="Footnote Text Char"/>
    <w:uiPriority w:val="99"/>
    <w:rsid w:val="00954275"/>
    <w:rPr>
      <w:sz w:val="18"/>
    </w:rPr>
  </w:style>
  <w:style w:type="character" w:customStyle="1" w:styleId="EndnoteTextChar">
    <w:name w:val="Endnote Text Char"/>
    <w:uiPriority w:val="99"/>
    <w:rsid w:val="00954275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95427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95427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95427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95427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95427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95427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95427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95427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95427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11"/>
    <w:uiPriority w:val="9"/>
    <w:rsid w:val="00954275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954275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954275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954275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954275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954275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95427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954275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95427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54275"/>
    <w:pPr>
      <w:ind w:left="720"/>
      <w:contextualSpacing/>
    </w:pPr>
  </w:style>
  <w:style w:type="paragraph" w:styleId="a4">
    <w:name w:val="No Spacing"/>
    <w:uiPriority w:val="1"/>
    <w:qFormat/>
    <w:rsid w:val="0095427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954275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95427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54275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5427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27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27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5427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54275"/>
    <w:rPr>
      <w:i/>
    </w:rPr>
  </w:style>
  <w:style w:type="character" w:customStyle="1" w:styleId="HeaderChar">
    <w:name w:val="Header Char"/>
    <w:basedOn w:val="a0"/>
    <w:uiPriority w:val="99"/>
    <w:rsid w:val="00954275"/>
  </w:style>
  <w:style w:type="character" w:customStyle="1" w:styleId="FooterChar">
    <w:name w:val="Footer Char"/>
    <w:basedOn w:val="a0"/>
    <w:uiPriority w:val="99"/>
    <w:rsid w:val="00954275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95427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54275"/>
  </w:style>
  <w:style w:type="table" w:customStyle="1" w:styleId="TableGridLight">
    <w:name w:val="Table Grid Light"/>
    <w:basedOn w:val="a1"/>
    <w:uiPriority w:val="59"/>
    <w:rsid w:val="0095427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95427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rsid w:val="0095427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95427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54275"/>
    <w:rPr>
      <w:sz w:val="18"/>
    </w:rPr>
  </w:style>
  <w:style w:type="character" w:styleId="ad">
    <w:name w:val="footnote reference"/>
    <w:basedOn w:val="a0"/>
    <w:uiPriority w:val="99"/>
    <w:unhideWhenUsed/>
    <w:rsid w:val="0095427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5427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54275"/>
    <w:rPr>
      <w:sz w:val="20"/>
    </w:rPr>
  </w:style>
  <w:style w:type="character" w:styleId="af0">
    <w:name w:val="endnote reference"/>
    <w:basedOn w:val="a0"/>
    <w:uiPriority w:val="99"/>
    <w:semiHidden/>
    <w:unhideWhenUsed/>
    <w:rsid w:val="0095427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54275"/>
    <w:pPr>
      <w:spacing w:after="57"/>
    </w:pPr>
  </w:style>
  <w:style w:type="paragraph" w:styleId="23">
    <w:name w:val="toc 2"/>
    <w:basedOn w:val="a"/>
    <w:next w:val="a"/>
    <w:uiPriority w:val="39"/>
    <w:unhideWhenUsed/>
    <w:rsid w:val="0095427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95427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95427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95427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95427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95427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95427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954275"/>
    <w:pPr>
      <w:spacing w:after="57"/>
      <w:ind w:left="2268"/>
    </w:pPr>
  </w:style>
  <w:style w:type="paragraph" w:styleId="af1">
    <w:name w:val="TOC Heading"/>
    <w:uiPriority w:val="39"/>
    <w:unhideWhenUsed/>
    <w:rsid w:val="00954275"/>
  </w:style>
  <w:style w:type="paragraph" w:styleId="af2">
    <w:name w:val="table of figures"/>
    <w:basedOn w:val="a"/>
    <w:next w:val="a"/>
    <w:uiPriority w:val="99"/>
    <w:unhideWhenUsed/>
    <w:rsid w:val="00954275"/>
    <w:pPr>
      <w:spacing w:after="0"/>
    </w:pPr>
  </w:style>
  <w:style w:type="table" w:styleId="af3">
    <w:name w:val="Table Grid"/>
    <w:basedOn w:val="a1"/>
    <w:uiPriority w:val="59"/>
    <w:rsid w:val="009542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Верхний колонтитул1"/>
    <w:basedOn w:val="a"/>
    <w:link w:val="af4"/>
    <w:uiPriority w:val="99"/>
    <w:unhideWhenUsed/>
    <w:rsid w:val="0095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3"/>
    <w:uiPriority w:val="99"/>
    <w:rsid w:val="00954275"/>
  </w:style>
  <w:style w:type="paragraph" w:customStyle="1" w:styleId="14">
    <w:name w:val="Нижний колонтитул1"/>
    <w:basedOn w:val="a"/>
    <w:link w:val="af5"/>
    <w:uiPriority w:val="99"/>
    <w:unhideWhenUsed/>
    <w:rsid w:val="0095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14"/>
    <w:uiPriority w:val="99"/>
    <w:rsid w:val="00954275"/>
  </w:style>
  <w:style w:type="paragraph" w:styleId="af6">
    <w:name w:val="Balloon Text"/>
    <w:basedOn w:val="a"/>
    <w:link w:val="af7"/>
    <w:uiPriority w:val="99"/>
    <w:semiHidden/>
    <w:unhideWhenUsed/>
    <w:rsid w:val="009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54275"/>
    <w:rPr>
      <w:rFonts w:ascii="Tahoma" w:hAnsi="Tahoma" w:cs="Tahoma"/>
      <w:sz w:val="16"/>
      <w:szCs w:val="16"/>
    </w:rPr>
  </w:style>
  <w:style w:type="paragraph" w:customStyle="1" w:styleId="af8">
    <w:name w:val="Нормальный (таблица)"/>
    <w:basedOn w:val="a"/>
    <w:next w:val="a"/>
    <w:uiPriority w:val="99"/>
    <w:rsid w:val="00954275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styleId="af9">
    <w:name w:val="Hyperlink"/>
    <w:basedOn w:val="a0"/>
    <w:uiPriority w:val="99"/>
    <w:unhideWhenUsed/>
    <w:rsid w:val="00954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383F2-EB8F-4636-9778-14A2A082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Econom1</dc:creator>
  <cp:lastModifiedBy>Lysenko EA</cp:lastModifiedBy>
  <cp:revision>4</cp:revision>
  <dcterms:created xsi:type="dcterms:W3CDTF">2024-09-30T13:43:00Z</dcterms:created>
  <dcterms:modified xsi:type="dcterms:W3CDTF">2024-10-01T07:32:00Z</dcterms:modified>
</cp:coreProperties>
</file>